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E5C1A6" w14:textId="38BAEFEF" w:rsidR="00161DBA" w:rsidRDefault="00161DBA" w:rsidP="00F8376E">
      <w:pPr>
        <w:pStyle w:val="Heading1"/>
        <w:jc w:val="center"/>
      </w:pPr>
      <w:r>
        <w:t xml:space="preserve">Lessons Learned </w:t>
      </w:r>
      <w:r w:rsidR="00C94B3A">
        <w:t>CPD</w:t>
      </w:r>
    </w:p>
    <w:p w14:paraId="1A42E89B" w14:textId="77777777" w:rsidR="00161DBA" w:rsidRDefault="00161DBA" w:rsidP="00161DBA">
      <w:pPr>
        <w:pStyle w:val="Heading2"/>
        <w:jc w:val="center"/>
      </w:pPr>
      <w:r>
        <w:t xml:space="preserve">Help Guide </w:t>
      </w:r>
    </w:p>
    <w:p w14:paraId="13E239FC" w14:textId="77777777" w:rsidR="00F8376E" w:rsidRDefault="00F8376E" w:rsidP="00161DBA">
      <w:pPr>
        <w:rPr>
          <w:b/>
          <w:sz w:val="24"/>
          <w:szCs w:val="24"/>
          <w:u w:val="single"/>
        </w:rPr>
      </w:pPr>
    </w:p>
    <w:p w14:paraId="68D72A72" w14:textId="2835AC02" w:rsidR="00161DBA" w:rsidRDefault="00161DBA" w:rsidP="00161DBA">
      <w:r>
        <w:t xml:space="preserve">To begin, go to </w:t>
      </w:r>
      <w:hyperlink r:id="rId11" w:history="1">
        <w:r>
          <w:rPr>
            <w:rStyle w:val="Hyperlink"/>
          </w:rPr>
          <w:t>www.llo.org.uk</w:t>
        </w:r>
      </w:hyperlink>
      <w:r>
        <w:t>. Log in using your usual username and password (if you do not know these please talk to your school administrator</w:t>
      </w:r>
      <w:r w:rsidR="004462F0">
        <w:t>)</w:t>
      </w:r>
      <w:r>
        <w:t xml:space="preserve">. </w:t>
      </w:r>
    </w:p>
    <w:p w14:paraId="2E14869E" w14:textId="69864FCF" w:rsidR="00FF0A1D" w:rsidRDefault="00FF0A1D" w:rsidP="00161DBA">
      <w:r>
        <w:t>Once you have logged in you will see your Lessons Learned profile page and your navigation bar across the top of the screen</w:t>
      </w:r>
      <w:r w:rsidR="0018410C">
        <w:t xml:space="preserve"> (if logged in on a small device such as a phone or tablet, you’ll see </w:t>
      </w:r>
      <w:r w:rsidR="0018410C" w:rsidRPr="00285E44">
        <w:rPr>
          <w:rFonts w:cstheme="minorHAnsi"/>
        </w:rPr>
        <w:t xml:space="preserve">three lines </w:t>
      </w:r>
      <w:r w:rsidR="0018410C" w:rsidRPr="0018410C">
        <w:rPr>
          <w:rFonts w:ascii="Segoe UI Symbol" w:hAnsi="Segoe UI Symbol" w:cs="Segoe UI Symbol"/>
        </w:rPr>
        <w:t>☰</w:t>
      </w:r>
      <w:r w:rsidR="0018410C" w:rsidRPr="00285E44">
        <w:rPr>
          <w:rFonts w:cstheme="minorHAnsi"/>
        </w:rPr>
        <w:t xml:space="preserve"> for the menu</w:t>
      </w:r>
      <w:r w:rsidR="0018410C">
        <w:rPr>
          <w:rFonts w:cstheme="minorHAnsi"/>
        </w:rPr>
        <w:t xml:space="preserve"> instead</w:t>
      </w:r>
      <w:r w:rsidR="0018410C" w:rsidRPr="00285E44">
        <w:rPr>
          <w:rFonts w:cstheme="minorHAnsi"/>
        </w:rPr>
        <w:t>)</w:t>
      </w:r>
      <w:r w:rsidR="0018410C">
        <w:rPr>
          <w:rFonts w:cstheme="minorHAnsi"/>
        </w:rPr>
        <w:t>.</w:t>
      </w:r>
      <w:r w:rsidR="0018410C" w:rsidRPr="00285E44">
        <w:rPr>
          <w:rFonts w:cstheme="minorHAnsi"/>
        </w:rPr>
        <w:t xml:space="preserve"> </w:t>
      </w:r>
    </w:p>
    <w:p w14:paraId="1023DFAD" w14:textId="77777777" w:rsidR="00FF0A1D" w:rsidRDefault="00FF0A1D" w:rsidP="00161DBA">
      <w:r>
        <w:rPr>
          <w:noProof/>
        </w:rPr>
        <w:drawing>
          <wp:inline distT="0" distB="0" distL="0" distR="0" wp14:anchorId="1F1CE1ED" wp14:editId="0D2F82D1">
            <wp:extent cx="5731510" cy="1647825"/>
            <wp:effectExtent l="0" t="0" r="254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43562"/>
                    <a:stretch/>
                  </pic:blipFill>
                  <pic:spPr bwMode="auto">
                    <a:xfrm>
                      <a:off x="0" y="0"/>
                      <a:ext cx="5731510" cy="1647825"/>
                    </a:xfrm>
                    <a:prstGeom prst="rect">
                      <a:avLst/>
                    </a:prstGeom>
                    <a:ln>
                      <a:noFill/>
                    </a:ln>
                    <a:extLst>
                      <a:ext uri="{53640926-AAD7-44D8-BBD7-CCE9431645EC}">
                        <a14:shadowObscured xmlns:a14="http://schemas.microsoft.com/office/drawing/2010/main"/>
                      </a:ext>
                    </a:extLst>
                  </pic:spPr>
                </pic:pic>
              </a:graphicData>
            </a:graphic>
          </wp:inline>
        </w:drawing>
      </w:r>
    </w:p>
    <w:p w14:paraId="6CF9DBE1" w14:textId="77777777" w:rsidR="001A57E5" w:rsidRPr="00873C46" w:rsidRDefault="001A57E5" w:rsidP="00161DBA">
      <w:pPr>
        <w:rPr>
          <w:u w:val="single"/>
        </w:rPr>
      </w:pPr>
    </w:p>
    <w:p w14:paraId="7D040027" w14:textId="4AA973B7" w:rsidR="009A5DDD" w:rsidRDefault="008C6964" w:rsidP="009A5DDD">
      <w:pPr>
        <w:rPr>
          <w:b/>
          <w:u w:val="single"/>
        </w:rPr>
      </w:pPr>
      <w:r>
        <w:rPr>
          <w:b/>
          <w:u w:val="single"/>
        </w:rPr>
        <w:t>Logging</w:t>
      </w:r>
      <w:r w:rsidR="009A5DDD">
        <w:rPr>
          <w:b/>
          <w:u w:val="single"/>
        </w:rPr>
        <w:t xml:space="preserve"> </w:t>
      </w:r>
      <w:r>
        <w:rPr>
          <w:b/>
          <w:u w:val="single"/>
        </w:rPr>
        <w:t xml:space="preserve">or Requesting </w:t>
      </w:r>
      <w:r w:rsidR="009A5DDD">
        <w:rPr>
          <w:b/>
          <w:u w:val="single"/>
        </w:rPr>
        <w:t>a CPD Course or Event</w:t>
      </w:r>
    </w:p>
    <w:p w14:paraId="5544EBF1" w14:textId="005E16AF" w:rsidR="00FF0A1D" w:rsidRDefault="00F8376E" w:rsidP="009A5DDD">
      <w:r>
        <w:t>Select ‘</w:t>
      </w:r>
      <w:r w:rsidR="009A5DDD">
        <w:t xml:space="preserve">CPD’ </w:t>
      </w:r>
      <w:r>
        <w:t>from the</w:t>
      </w:r>
      <w:r w:rsidR="00FF0A1D">
        <w:t xml:space="preserve"> toolbar, followed by ‘</w:t>
      </w:r>
      <w:r w:rsidR="009A5DDD">
        <w:t>My CPD’</w:t>
      </w:r>
      <w:r w:rsidR="00FF0A1D">
        <w:t xml:space="preserve">. </w:t>
      </w:r>
    </w:p>
    <w:p w14:paraId="08338491" w14:textId="4F662B52" w:rsidR="00F57E83" w:rsidRDefault="00F57E83" w:rsidP="00F57E83">
      <w:r>
        <w:t xml:space="preserve">This will then direct you to your personal CPD dashboard, where you will see </w:t>
      </w:r>
      <w:r w:rsidR="008C6964">
        <w:t>your</w:t>
      </w:r>
      <w:r>
        <w:t xml:space="preserve"> CPD log</w:t>
      </w:r>
      <w:r w:rsidR="001173FC">
        <w:t>.</w:t>
      </w:r>
    </w:p>
    <w:p w14:paraId="1D98D750" w14:textId="6B00C76F" w:rsidR="00FD0F1D" w:rsidRDefault="00FD0F1D" w:rsidP="00F57E83">
      <w:r>
        <w:rPr>
          <w:noProof/>
        </w:rPr>
        <w:drawing>
          <wp:inline distT="0" distB="0" distL="0" distR="0" wp14:anchorId="17EFED14" wp14:editId="544BAC68">
            <wp:extent cx="5731510" cy="2085340"/>
            <wp:effectExtent l="0" t="0" r="2540" b="0"/>
            <wp:docPr id="5" name="Picture 5"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pic:cNvPicPr/>
                  </pic:nvPicPr>
                  <pic:blipFill>
                    <a:blip r:embed="rId13"/>
                    <a:stretch>
                      <a:fillRect/>
                    </a:stretch>
                  </pic:blipFill>
                  <pic:spPr>
                    <a:xfrm>
                      <a:off x="0" y="0"/>
                      <a:ext cx="5731510" cy="2085340"/>
                    </a:xfrm>
                    <a:prstGeom prst="rect">
                      <a:avLst/>
                    </a:prstGeom>
                  </pic:spPr>
                </pic:pic>
              </a:graphicData>
            </a:graphic>
          </wp:inline>
        </w:drawing>
      </w:r>
    </w:p>
    <w:p w14:paraId="2CD255F0" w14:textId="71D6902E" w:rsidR="00605A94" w:rsidRDefault="005C511E" w:rsidP="008C6964">
      <w:pPr>
        <w:rPr>
          <w:noProof/>
        </w:rPr>
      </w:pPr>
      <w:r>
        <w:t>You can add a CPD attendance log for any event that you</w:t>
      </w:r>
      <w:r w:rsidR="008C6964">
        <w:t>’ve</w:t>
      </w:r>
      <w:r>
        <w:t xml:space="preserve"> already attended and</w:t>
      </w:r>
      <w:r w:rsidR="008C6964">
        <w:t>/or</w:t>
      </w:r>
      <w:r>
        <w:t xml:space="preserve"> </w:t>
      </w:r>
      <w:r w:rsidR="008C6964">
        <w:t xml:space="preserve">for </w:t>
      </w:r>
      <w:r w:rsidR="00FD0F1D">
        <w:t>anywhere</w:t>
      </w:r>
      <w:r w:rsidR="008C6964">
        <w:t xml:space="preserve"> you do </w:t>
      </w:r>
      <w:r>
        <w:t>not need authorisation</w:t>
      </w:r>
      <w:r w:rsidR="008C6964">
        <w:t xml:space="preserve"> to</w:t>
      </w:r>
      <w:r>
        <w:t xml:space="preserve"> attend. </w:t>
      </w:r>
      <w:r w:rsidR="00605A94">
        <w:t xml:space="preserve">The </w:t>
      </w:r>
      <w:r w:rsidR="008C6964">
        <w:t>r</w:t>
      </w:r>
      <w:r w:rsidR="00605A94">
        <w:t xml:space="preserve">equest button is for any event </w:t>
      </w:r>
      <w:r w:rsidR="008C6964">
        <w:t xml:space="preserve">where </w:t>
      </w:r>
      <w:r w:rsidR="00605A94">
        <w:t xml:space="preserve">approval is required. </w:t>
      </w:r>
      <w:r w:rsidR="008C6964">
        <w:t>Both buttons take you on a similar journey through the system, but the request button prevents you from adding your feedback until the CPD has been approved.</w:t>
      </w:r>
      <w:r w:rsidR="008C6964">
        <w:rPr>
          <w:noProof/>
        </w:rPr>
        <w:t xml:space="preserve"> </w:t>
      </w:r>
      <w:r w:rsidR="00B8146E">
        <w:rPr>
          <w:noProof/>
        </w:rPr>
        <w:t>Once you have selected the appropriate option, the pr</w:t>
      </w:r>
      <w:r w:rsidR="00605A94">
        <w:rPr>
          <w:noProof/>
        </w:rPr>
        <w:t>ocess</w:t>
      </w:r>
      <w:r w:rsidR="00B8146E">
        <w:rPr>
          <w:noProof/>
        </w:rPr>
        <w:t xml:space="preserve"> of entering the CPD details will be the same. </w:t>
      </w:r>
    </w:p>
    <w:p w14:paraId="3D1FE97F" w14:textId="1BE8EEB8" w:rsidR="008C6964" w:rsidRDefault="000B0ACC" w:rsidP="000B0ACC">
      <w:pPr>
        <w:rPr>
          <w:noProof/>
        </w:rPr>
      </w:pPr>
      <w:r w:rsidRPr="00285E44">
        <w:rPr>
          <w:b/>
          <w:bCs/>
          <w:noProof/>
        </w:rPr>
        <w:lastRenderedPageBreak/>
        <w:drawing>
          <wp:anchor distT="0" distB="0" distL="114300" distR="114300" simplePos="0" relativeHeight="251658240" behindDoc="1" locked="0" layoutInCell="1" allowOverlap="1" wp14:anchorId="39F7E2D5" wp14:editId="57DDA181">
            <wp:simplePos x="0" y="0"/>
            <wp:positionH relativeFrom="margin">
              <wp:align>right</wp:align>
            </wp:positionH>
            <wp:positionV relativeFrom="paragraph">
              <wp:posOffset>934085</wp:posOffset>
            </wp:positionV>
            <wp:extent cx="5769610" cy="1162050"/>
            <wp:effectExtent l="0" t="0" r="2540" b="0"/>
            <wp:wrapTight wrapText="bothSides">
              <wp:wrapPolygon edited="0">
                <wp:start x="0" y="0"/>
                <wp:lineTo x="0" y="21246"/>
                <wp:lineTo x="21538" y="21246"/>
                <wp:lineTo x="21538" y="0"/>
                <wp:lineTo x="0" y="0"/>
              </wp:wrapPolygon>
            </wp:wrapTight>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rotWithShape="1">
                    <a:blip r:embed="rId14" cstate="print">
                      <a:extLst>
                        <a:ext uri="{28A0092B-C50C-407E-A947-70E740481C1C}">
                          <a14:useLocalDpi xmlns:a14="http://schemas.microsoft.com/office/drawing/2010/main" val="0"/>
                        </a:ext>
                      </a:extLst>
                    </a:blip>
                    <a:srcRect t="20442" b="49144"/>
                    <a:stretch/>
                  </pic:blipFill>
                  <pic:spPr bwMode="auto">
                    <a:xfrm>
                      <a:off x="0" y="0"/>
                      <a:ext cx="5769610" cy="1162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86C7D" w:rsidRPr="00285E44">
        <w:rPr>
          <w:b/>
          <w:bCs/>
          <w:noProof/>
        </w:rPr>
        <w:t>Step 1</w:t>
      </w:r>
      <w:r>
        <w:rPr>
          <w:noProof/>
        </w:rPr>
        <w:t>.</w:t>
      </w:r>
      <w:r w:rsidR="00386C7D">
        <w:rPr>
          <w:noProof/>
        </w:rPr>
        <w:t xml:space="preserve"> </w:t>
      </w:r>
      <w:r w:rsidRPr="000B0ACC">
        <w:rPr>
          <w:noProof/>
        </w:rPr>
        <w:t>Begin typing the name of the event in the box</w:t>
      </w:r>
      <w:r>
        <w:rPr>
          <w:noProof/>
        </w:rPr>
        <w:t xml:space="preserve"> as seen in the image</w:t>
      </w:r>
      <w:r w:rsidRPr="000B0ACC">
        <w:rPr>
          <w:noProof/>
        </w:rPr>
        <w:t xml:space="preserve"> below</w:t>
      </w:r>
      <w:r>
        <w:rPr>
          <w:noProof/>
        </w:rPr>
        <w:t>.</w:t>
      </w:r>
      <w:r w:rsidRPr="000B0ACC">
        <w:rPr>
          <w:noProof/>
        </w:rPr>
        <w:t xml:space="preserve"> </w:t>
      </w:r>
      <w:r>
        <w:rPr>
          <w:noProof/>
        </w:rPr>
        <w:t>I</w:t>
      </w:r>
      <w:r w:rsidRPr="000B0ACC">
        <w:rPr>
          <w:noProof/>
        </w:rPr>
        <w:t>f anyone in your organisation has previously attended the event</w:t>
      </w:r>
      <w:r w:rsidR="008C6964">
        <w:rPr>
          <w:noProof/>
        </w:rPr>
        <w:t xml:space="preserve"> or if your CPD coordinator has already added the event</w:t>
      </w:r>
      <w:r w:rsidRPr="000B0ACC">
        <w:rPr>
          <w:noProof/>
        </w:rPr>
        <w:t>, the</w:t>
      </w:r>
      <w:r w:rsidR="00AC6CF0">
        <w:rPr>
          <w:noProof/>
        </w:rPr>
        <w:t xml:space="preserve"> pre-populated</w:t>
      </w:r>
      <w:r w:rsidRPr="000B0ACC">
        <w:rPr>
          <w:noProof/>
        </w:rPr>
        <w:t xml:space="preserve"> details will appear for you. </w:t>
      </w:r>
      <w:r w:rsidR="008C6964">
        <w:rPr>
          <w:noProof/>
        </w:rPr>
        <w:t>If the event is not already on the system, you may be able to add it using the ‘Create New Event’ button, but sometimes schools restrict access to this button to CPD Coordinators</w:t>
      </w:r>
      <w:r w:rsidR="00AC6CF0">
        <w:rPr>
          <w:noProof/>
        </w:rPr>
        <w:t xml:space="preserve"> (in which case you will not be able to click the button). If you need to create a new event and are not able to, please contact your CPD coordinator or our support team.</w:t>
      </w:r>
    </w:p>
    <w:p w14:paraId="03D7F52C" w14:textId="3A0428F6" w:rsidR="00605A94" w:rsidRDefault="00386C7D" w:rsidP="00F57E83">
      <w:pPr>
        <w:rPr>
          <w:noProof/>
        </w:rPr>
      </w:pPr>
      <w:r w:rsidRPr="00285E44">
        <w:rPr>
          <w:b/>
          <w:bCs/>
          <w:noProof/>
        </w:rPr>
        <w:t>Step 2</w:t>
      </w:r>
      <w:r w:rsidR="000B0ACC">
        <w:rPr>
          <w:noProof/>
        </w:rPr>
        <w:t xml:space="preserve">. </w:t>
      </w:r>
      <w:r w:rsidR="00AC6CF0">
        <w:rPr>
          <w:noProof/>
        </w:rPr>
        <w:t>If you are creating a new event, you’ll be able to use</w:t>
      </w:r>
      <w:r w:rsidR="000B0ACC">
        <w:rPr>
          <w:noProof/>
        </w:rPr>
        <w:t xml:space="preserve"> the drop down lists </w:t>
      </w:r>
      <w:r w:rsidR="00AC6CF0">
        <w:rPr>
          <w:noProof/>
        </w:rPr>
        <w:t>to</w:t>
      </w:r>
      <w:r w:rsidR="00FD0F1D">
        <w:rPr>
          <w:noProof/>
        </w:rPr>
        <w:t xml:space="preserve"> </w:t>
      </w:r>
      <w:r w:rsidR="000B0ACC">
        <w:rPr>
          <w:noProof/>
        </w:rPr>
        <w:t>capture the det</w:t>
      </w:r>
      <w:r w:rsidR="00687757">
        <w:rPr>
          <w:noProof/>
        </w:rPr>
        <w:t>ails</w:t>
      </w:r>
      <w:r w:rsidR="005C511E">
        <w:rPr>
          <w:noProof/>
        </w:rPr>
        <w:t xml:space="preserve"> of </w:t>
      </w:r>
      <w:r w:rsidR="000B0ACC">
        <w:rPr>
          <w:noProof/>
        </w:rPr>
        <w:t>the event</w:t>
      </w:r>
      <w:r w:rsidR="00AC6CF0">
        <w:rPr>
          <w:noProof/>
        </w:rPr>
        <w:t>. If you’ve selected an event already on the system, you’ll see these details but won’t be able to edit them.</w:t>
      </w:r>
    </w:p>
    <w:p w14:paraId="2337551E" w14:textId="77777777" w:rsidR="00605A94" w:rsidRDefault="00605A94" w:rsidP="00605A94">
      <w:pPr>
        <w:rPr>
          <w:noProof/>
        </w:rPr>
      </w:pPr>
      <w:r>
        <w:rPr>
          <w:noProof/>
        </w:rPr>
        <w:br/>
      </w:r>
      <w:r>
        <w:rPr>
          <w:noProof/>
        </w:rPr>
        <w:drawing>
          <wp:inline distT="0" distB="0" distL="0" distR="0" wp14:anchorId="5CC11B56" wp14:editId="56A5C3EB">
            <wp:extent cx="5731510" cy="2771775"/>
            <wp:effectExtent l="0" t="0" r="2540" b="9525"/>
            <wp:docPr id="3" name="Picture 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email&#10;&#10;Description automatically generated"/>
                    <pic:cNvPicPr/>
                  </pic:nvPicPr>
                  <pic:blipFill>
                    <a:blip r:embed="rId15"/>
                    <a:stretch>
                      <a:fillRect/>
                    </a:stretch>
                  </pic:blipFill>
                  <pic:spPr>
                    <a:xfrm>
                      <a:off x="0" y="0"/>
                      <a:ext cx="5731510" cy="2771775"/>
                    </a:xfrm>
                    <a:prstGeom prst="rect">
                      <a:avLst/>
                    </a:prstGeom>
                  </pic:spPr>
                </pic:pic>
              </a:graphicData>
            </a:graphic>
          </wp:inline>
        </w:drawing>
      </w:r>
    </w:p>
    <w:p w14:paraId="108CB51F" w14:textId="0EBE3AB8" w:rsidR="00605A94" w:rsidRDefault="00AC6CF0" w:rsidP="00C75AEB">
      <w:pPr>
        <w:rPr>
          <w:noProof/>
        </w:rPr>
      </w:pPr>
      <w:r>
        <w:rPr>
          <w:noProof/>
        </w:rPr>
        <w:t>Next, click</w:t>
      </w:r>
      <w:r w:rsidR="00605A94">
        <w:rPr>
          <w:noProof/>
        </w:rPr>
        <w:t xml:space="preserve"> ‘Save and Continue to Session Info’.</w:t>
      </w:r>
    </w:p>
    <w:p w14:paraId="336AB9AA" w14:textId="1B04F7C7" w:rsidR="006C4F6B" w:rsidRDefault="00605A94" w:rsidP="00F57E83">
      <w:pPr>
        <w:rPr>
          <w:noProof/>
        </w:rPr>
      </w:pPr>
      <w:r w:rsidRPr="00285E44">
        <w:rPr>
          <w:b/>
          <w:bCs/>
          <w:noProof/>
        </w:rPr>
        <w:t>Step 3</w:t>
      </w:r>
      <w:r w:rsidR="00331476">
        <w:rPr>
          <w:b/>
          <w:bCs/>
          <w:noProof/>
        </w:rPr>
        <w:t>.</w:t>
      </w:r>
      <w:r>
        <w:rPr>
          <w:noProof/>
        </w:rPr>
        <w:t xml:space="preserve"> </w:t>
      </w:r>
      <w:r w:rsidR="006C4F6B">
        <w:rPr>
          <w:noProof/>
        </w:rPr>
        <w:t>The next</w:t>
      </w:r>
      <w:r>
        <w:rPr>
          <w:noProof/>
        </w:rPr>
        <w:t xml:space="preserve"> screen</w:t>
      </w:r>
      <w:r w:rsidR="006C4F6B">
        <w:rPr>
          <w:noProof/>
        </w:rPr>
        <w:t xml:space="preserve"> will prom</w:t>
      </w:r>
      <w:r w:rsidR="005C511E">
        <w:rPr>
          <w:noProof/>
        </w:rPr>
        <w:t>p</w:t>
      </w:r>
      <w:r w:rsidR="006C4F6B">
        <w:rPr>
          <w:noProof/>
        </w:rPr>
        <w:t>t you to e</w:t>
      </w:r>
      <w:r w:rsidR="006C4F6B" w:rsidRPr="006C4F6B">
        <w:rPr>
          <w:noProof/>
        </w:rPr>
        <w:t>nter the date</w:t>
      </w:r>
      <w:r w:rsidR="00331476">
        <w:rPr>
          <w:noProof/>
        </w:rPr>
        <w:t>(</w:t>
      </w:r>
      <w:r w:rsidR="006C4F6B" w:rsidRPr="006C4F6B">
        <w:rPr>
          <w:noProof/>
        </w:rPr>
        <w:t>s</w:t>
      </w:r>
      <w:r w:rsidR="00331476">
        <w:rPr>
          <w:noProof/>
        </w:rPr>
        <w:t>)</w:t>
      </w:r>
      <w:r w:rsidR="006C4F6B" w:rsidRPr="006C4F6B">
        <w:rPr>
          <w:noProof/>
        </w:rPr>
        <w:t xml:space="preserve"> and time of the </w:t>
      </w:r>
      <w:r w:rsidR="001173FC">
        <w:rPr>
          <w:noProof/>
        </w:rPr>
        <w:t xml:space="preserve">event. </w:t>
      </w:r>
      <w:r w:rsidR="006C4F6B" w:rsidRPr="006C4F6B">
        <w:rPr>
          <w:noProof/>
        </w:rPr>
        <w:t>If the cost is known, or the event takes place over a number of weeks/sessions, please fill in the relevant details.</w:t>
      </w:r>
      <w:r w:rsidR="00331476">
        <w:rPr>
          <w:noProof/>
        </w:rPr>
        <w:t xml:space="preserve"> If somebody else has already recorded the same session you plan to attend, you can instead select this from the ‘Choose Exisiting Session’ dropdown.</w:t>
      </w:r>
    </w:p>
    <w:p w14:paraId="5584B532" w14:textId="5FEBA3B2" w:rsidR="00605A94" w:rsidRDefault="00605A94" w:rsidP="00F57E83">
      <w:pPr>
        <w:rPr>
          <w:noProof/>
        </w:rPr>
      </w:pPr>
      <w:r>
        <w:rPr>
          <w:noProof/>
        </w:rPr>
        <w:lastRenderedPageBreak/>
        <w:drawing>
          <wp:inline distT="0" distB="0" distL="0" distR="0" wp14:anchorId="6DF3DD1F" wp14:editId="16D31B07">
            <wp:extent cx="5731510" cy="2460625"/>
            <wp:effectExtent l="0" t="0" r="2540" b="0"/>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pic:nvPicPr>
                  <pic:blipFill>
                    <a:blip r:embed="rId16"/>
                    <a:stretch>
                      <a:fillRect/>
                    </a:stretch>
                  </pic:blipFill>
                  <pic:spPr>
                    <a:xfrm>
                      <a:off x="0" y="0"/>
                      <a:ext cx="5731510" cy="2460625"/>
                    </a:xfrm>
                    <a:prstGeom prst="rect">
                      <a:avLst/>
                    </a:prstGeom>
                  </pic:spPr>
                </pic:pic>
              </a:graphicData>
            </a:graphic>
          </wp:inline>
        </w:drawing>
      </w:r>
    </w:p>
    <w:p w14:paraId="237BC8B2" w14:textId="1DABD163" w:rsidR="00605A94" w:rsidRDefault="00331476" w:rsidP="00F57E83">
      <w:pPr>
        <w:rPr>
          <w:noProof/>
        </w:rPr>
      </w:pPr>
      <w:r>
        <w:rPr>
          <w:noProof/>
        </w:rPr>
        <w:t>Click ‘Save and Continue to Session Info’.</w:t>
      </w:r>
    </w:p>
    <w:p w14:paraId="558125C2" w14:textId="22D0A985" w:rsidR="00831CF1" w:rsidRDefault="006C4F6B" w:rsidP="00F57E83">
      <w:pPr>
        <w:rPr>
          <w:noProof/>
        </w:rPr>
      </w:pPr>
      <w:r w:rsidRPr="00285E44">
        <w:rPr>
          <w:b/>
          <w:bCs/>
          <w:noProof/>
        </w:rPr>
        <w:t xml:space="preserve">Step </w:t>
      </w:r>
      <w:r w:rsidR="00605A94" w:rsidRPr="00285E44">
        <w:rPr>
          <w:b/>
          <w:bCs/>
          <w:noProof/>
        </w:rPr>
        <w:t>4</w:t>
      </w:r>
      <w:r w:rsidRPr="00285E44">
        <w:rPr>
          <w:b/>
          <w:bCs/>
          <w:noProof/>
        </w:rPr>
        <w:t>.</w:t>
      </w:r>
      <w:r w:rsidR="00831CF1">
        <w:rPr>
          <w:noProof/>
        </w:rPr>
        <w:t xml:space="preserve"> The next step </w:t>
      </w:r>
      <w:r w:rsidR="00331476">
        <w:rPr>
          <w:noProof/>
        </w:rPr>
        <w:t xml:space="preserve">requires you </w:t>
      </w:r>
      <w:r w:rsidR="00831CF1">
        <w:rPr>
          <w:noProof/>
        </w:rPr>
        <w:t xml:space="preserve">to </w:t>
      </w:r>
      <w:r w:rsidR="00831CF1" w:rsidRPr="00831CF1">
        <w:rPr>
          <w:noProof/>
        </w:rPr>
        <w:t xml:space="preserve">give reasons for </w:t>
      </w:r>
      <w:r w:rsidR="00605A94">
        <w:rPr>
          <w:noProof/>
        </w:rPr>
        <w:t xml:space="preserve">attending </w:t>
      </w:r>
      <w:r w:rsidR="00831CF1" w:rsidRPr="00831CF1">
        <w:rPr>
          <w:noProof/>
        </w:rPr>
        <w:t>the CPD</w:t>
      </w:r>
      <w:r w:rsidR="00605A94">
        <w:rPr>
          <w:noProof/>
        </w:rPr>
        <w:t xml:space="preserve"> </w:t>
      </w:r>
      <w:r w:rsidR="00331476">
        <w:rPr>
          <w:noProof/>
        </w:rPr>
        <w:t>e</w:t>
      </w:r>
      <w:r w:rsidR="00605A94">
        <w:rPr>
          <w:noProof/>
        </w:rPr>
        <w:t>vent</w:t>
      </w:r>
      <w:r w:rsidR="00831CF1" w:rsidRPr="00831CF1">
        <w:rPr>
          <w:noProof/>
        </w:rPr>
        <w:t>.</w:t>
      </w:r>
      <w:r w:rsidR="00D90977">
        <w:rPr>
          <w:noProof/>
        </w:rPr>
        <w:t xml:space="preserve"> </w:t>
      </w:r>
      <w:r w:rsidR="00831CF1">
        <w:rPr>
          <w:noProof/>
        </w:rPr>
        <w:t>Depending on the additional modules your organisation subscribes to, you may be able to link</w:t>
      </w:r>
      <w:r w:rsidR="00331476">
        <w:rPr>
          <w:noProof/>
        </w:rPr>
        <w:t xml:space="preserve"> to</w:t>
      </w:r>
      <w:r w:rsidR="00831CF1">
        <w:rPr>
          <w:noProof/>
        </w:rPr>
        <w:t xml:space="preserve"> pr</w:t>
      </w:r>
      <w:r w:rsidR="00605A94">
        <w:rPr>
          <w:noProof/>
        </w:rPr>
        <w:t>ior</w:t>
      </w:r>
      <w:r w:rsidR="00331476">
        <w:rPr>
          <w:noProof/>
        </w:rPr>
        <w:t>i</w:t>
      </w:r>
      <w:r w:rsidR="00605A94">
        <w:rPr>
          <w:noProof/>
        </w:rPr>
        <w:t>ties</w:t>
      </w:r>
      <w:r w:rsidR="00831CF1">
        <w:rPr>
          <w:noProof/>
        </w:rPr>
        <w:t xml:space="preserve"> from your school development plan,</w:t>
      </w:r>
      <w:r w:rsidR="00D90977">
        <w:rPr>
          <w:noProof/>
        </w:rPr>
        <w:t xml:space="preserve"> </w:t>
      </w:r>
      <w:bookmarkStart w:id="0" w:name="_Hlk82608515"/>
      <w:r w:rsidR="00D90977">
        <w:rPr>
          <w:noProof/>
        </w:rPr>
        <w:t>prof</w:t>
      </w:r>
      <w:bookmarkEnd w:id="0"/>
      <w:r w:rsidR="00FD0F1D">
        <w:rPr>
          <w:noProof/>
        </w:rPr>
        <w:t>essional</w:t>
      </w:r>
      <w:r w:rsidR="00D90977">
        <w:rPr>
          <w:noProof/>
        </w:rPr>
        <w:t xml:space="preserve"> development notes, </w:t>
      </w:r>
      <w:r w:rsidR="00FD0F1D">
        <w:rPr>
          <w:noProof/>
        </w:rPr>
        <w:t xml:space="preserve">and any </w:t>
      </w:r>
      <w:r w:rsidR="00831CF1">
        <w:rPr>
          <w:noProof/>
        </w:rPr>
        <w:t>out</w:t>
      </w:r>
      <w:r w:rsidR="005F7CBB">
        <w:rPr>
          <w:noProof/>
        </w:rPr>
        <w:t xml:space="preserve">standing </w:t>
      </w:r>
      <w:r w:rsidR="00331476">
        <w:rPr>
          <w:noProof/>
        </w:rPr>
        <w:t>p</w:t>
      </w:r>
      <w:r w:rsidR="005F7CBB">
        <w:rPr>
          <w:noProof/>
        </w:rPr>
        <w:t>er</w:t>
      </w:r>
      <w:r w:rsidR="00831CF1">
        <w:rPr>
          <w:noProof/>
        </w:rPr>
        <w:t xml:space="preserve">formance </w:t>
      </w:r>
      <w:r w:rsidR="00331476">
        <w:rPr>
          <w:noProof/>
        </w:rPr>
        <w:t>m</w:t>
      </w:r>
      <w:r w:rsidR="00831CF1">
        <w:rPr>
          <w:noProof/>
        </w:rPr>
        <w:t xml:space="preserve">anagement objectives. </w:t>
      </w:r>
    </w:p>
    <w:p w14:paraId="7CF40418" w14:textId="0A66F519" w:rsidR="00BE27D8" w:rsidRDefault="00BE27D8" w:rsidP="00BE27D8">
      <w:r>
        <w:t>You will also be asked for ‘Individual reasons for CPD’</w:t>
      </w:r>
      <w:r w:rsidR="00331476">
        <w:t>.</w:t>
      </w:r>
      <w:r>
        <w:t xml:space="preserve"> You may want to take into consideration the following: </w:t>
      </w:r>
    </w:p>
    <w:p w14:paraId="384E0AE6" w14:textId="2650318C" w:rsidR="00BE27D8" w:rsidRDefault="00BE27D8" w:rsidP="00A01FE7">
      <w:pPr>
        <w:pStyle w:val="ListParagraph"/>
        <w:numPr>
          <w:ilvl w:val="0"/>
          <w:numId w:val="8"/>
        </w:numPr>
      </w:pPr>
      <w:r>
        <w:t xml:space="preserve">How does it relate to </w:t>
      </w:r>
      <w:r w:rsidR="00E24497">
        <w:t>priorities</w:t>
      </w:r>
      <w:r>
        <w:t xml:space="preserve"> from your School Development </w:t>
      </w:r>
      <w:r w:rsidR="00A01FE7">
        <w:t>Plan?</w:t>
      </w:r>
    </w:p>
    <w:p w14:paraId="2504EEE6" w14:textId="4CA43072" w:rsidR="00BE27D8" w:rsidRDefault="00331476" w:rsidP="00A01FE7">
      <w:pPr>
        <w:pStyle w:val="ListParagraph"/>
        <w:numPr>
          <w:ilvl w:val="0"/>
          <w:numId w:val="8"/>
        </w:numPr>
      </w:pPr>
      <w:r>
        <w:t>How does it relate to a</w:t>
      </w:r>
      <w:r w:rsidR="00BE27D8">
        <w:t>ny individual development points or objectives you may have? </w:t>
      </w:r>
    </w:p>
    <w:p w14:paraId="474366BC" w14:textId="1A0A85F6" w:rsidR="00BE27D8" w:rsidRDefault="00BE27D8" w:rsidP="00285E44">
      <w:pPr>
        <w:pStyle w:val="ListParagraph"/>
        <w:numPr>
          <w:ilvl w:val="0"/>
          <w:numId w:val="8"/>
        </w:numPr>
      </w:pPr>
      <w:r>
        <w:t xml:space="preserve">How do you plan to use what you </w:t>
      </w:r>
      <w:r w:rsidR="00FD0F1D">
        <w:t>learn when attending</w:t>
      </w:r>
      <w:r>
        <w:t xml:space="preserve"> CPD</w:t>
      </w:r>
      <w:r w:rsidR="00331476">
        <w:t xml:space="preserve"> (‘My Plan to Disseminate Knowledge’)</w:t>
      </w:r>
      <w:r>
        <w:t>?</w:t>
      </w:r>
    </w:p>
    <w:p w14:paraId="60BA2D03" w14:textId="3E41D694" w:rsidR="00BE27D8" w:rsidRDefault="00BE27D8" w:rsidP="00331476">
      <w:r>
        <w:t>You may also indicate here whether cover is required or if the CPD Event is renewable. </w:t>
      </w:r>
    </w:p>
    <w:p w14:paraId="615DC732" w14:textId="4A0DE584" w:rsidR="00BE27D8" w:rsidRDefault="00BE27D8" w:rsidP="00BE27D8">
      <w:r w:rsidRPr="00285E44">
        <w:rPr>
          <w:b/>
          <w:bCs/>
        </w:rPr>
        <w:t>Step 5</w:t>
      </w:r>
      <w:r w:rsidR="004A78AC">
        <w:rPr>
          <w:b/>
          <w:bCs/>
        </w:rPr>
        <w:t>a</w:t>
      </w:r>
      <w:r>
        <w:t xml:space="preserve">. </w:t>
      </w:r>
      <w:r w:rsidR="00331476">
        <w:t xml:space="preserve">If you’ve gone through the ‘request CPD’ route, you will now see a button that says </w:t>
      </w:r>
      <w:r w:rsidR="00DF3152">
        <w:t>‘</w:t>
      </w:r>
      <w:r w:rsidR="004A78AC">
        <w:t>S</w:t>
      </w:r>
      <w:r>
        <w:t xml:space="preserve">ubmit </w:t>
      </w:r>
      <w:r w:rsidR="004A78AC">
        <w:t>R</w:t>
      </w:r>
      <w:r>
        <w:t>equest</w:t>
      </w:r>
      <w:r w:rsidR="00DF3152">
        <w:t>’</w:t>
      </w:r>
      <w:r>
        <w:t xml:space="preserve">, which will then </w:t>
      </w:r>
      <w:r w:rsidR="004A78AC">
        <w:t>re</w:t>
      </w:r>
      <w:r>
        <w:t>direct you back to ‘</w:t>
      </w:r>
      <w:r w:rsidR="004A78AC">
        <w:t>M</w:t>
      </w:r>
      <w:r>
        <w:t xml:space="preserve">y CPD </w:t>
      </w:r>
      <w:r w:rsidR="004A78AC">
        <w:t>Dashboard</w:t>
      </w:r>
      <w:r>
        <w:t>’</w:t>
      </w:r>
      <w:r w:rsidR="004A78AC">
        <w:t xml:space="preserve"> where </w:t>
      </w:r>
      <w:r>
        <w:t xml:space="preserve">you will see your recently added request. If you need to make any amendments to the CPD </w:t>
      </w:r>
      <w:r w:rsidR="00FD0F1D">
        <w:t xml:space="preserve">Request </w:t>
      </w:r>
      <w:r>
        <w:t>you can do so using the ‘</w:t>
      </w:r>
      <w:r w:rsidR="004A78AC">
        <w:t>E</w:t>
      </w:r>
      <w:r>
        <w:t xml:space="preserve">dit’ button. Under the </w:t>
      </w:r>
      <w:r w:rsidR="00DF3152">
        <w:t>‘</w:t>
      </w:r>
      <w:r w:rsidR="004A78AC">
        <w:t>A</w:t>
      </w:r>
      <w:r>
        <w:t>ctions</w:t>
      </w:r>
      <w:r w:rsidR="00DF3152">
        <w:t>’</w:t>
      </w:r>
      <w:r>
        <w:t xml:space="preserve"> button, you are also able to ‘</w:t>
      </w:r>
      <w:r w:rsidR="004A78AC">
        <w:t>D</w:t>
      </w:r>
      <w:r>
        <w:t>elete’ the event if no longer required. </w:t>
      </w:r>
    </w:p>
    <w:p w14:paraId="212015C1" w14:textId="32DF5C38" w:rsidR="00DF3152" w:rsidRDefault="00BE27D8" w:rsidP="00C75AEB">
      <w:r w:rsidRPr="00285E44">
        <w:rPr>
          <w:b/>
          <w:bCs/>
        </w:rPr>
        <w:t>Step 5</w:t>
      </w:r>
      <w:r w:rsidR="004A78AC" w:rsidRPr="00285E44">
        <w:rPr>
          <w:b/>
          <w:bCs/>
        </w:rPr>
        <w:t>b</w:t>
      </w:r>
      <w:r w:rsidRPr="00BE27D8">
        <w:t>. If you have added a CPD log, you can continue to the final stage and add your outcomes</w:t>
      </w:r>
      <w:r w:rsidR="004A78AC">
        <w:t>/feedback by clicking ‘Save and Continue to Outcomes’.</w:t>
      </w:r>
    </w:p>
    <w:p w14:paraId="4CD1D0FA" w14:textId="6E18DD34" w:rsidR="007E30CE" w:rsidRDefault="007E30CE" w:rsidP="00F57E83">
      <w:r w:rsidRPr="007E30CE">
        <w:t>Use th</w:t>
      </w:r>
      <w:r w:rsidR="004A78AC">
        <w:t>e</w:t>
      </w:r>
      <w:r w:rsidRPr="007E30CE">
        <w:t xml:space="preserve"> form</w:t>
      </w:r>
      <w:r w:rsidR="004A78AC">
        <w:t xml:space="preserve"> on the next and final page</w:t>
      </w:r>
      <w:r w:rsidRPr="007E30CE">
        <w:t xml:space="preserve"> to record the impact of the CPD you attended. Did you achieve your expected outcomes? How would you rate the CPD in terms of its effectiveness</w:t>
      </w:r>
      <w:r w:rsidR="00F452B5">
        <w:t>?</w:t>
      </w:r>
    </w:p>
    <w:p w14:paraId="6EE73CAB" w14:textId="380F5373" w:rsidR="00F452B5" w:rsidRDefault="00F452B5" w:rsidP="00F57E83"/>
    <w:p w14:paraId="3F0128D6" w14:textId="512F85A0" w:rsidR="00F452B5" w:rsidRDefault="00F452B5" w:rsidP="00F57E83">
      <w:r>
        <w:rPr>
          <w:noProof/>
        </w:rPr>
        <w:lastRenderedPageBreak/>
        <w:drawing>
          <wp:inline distT="0" distB="0" distL="0" distR="0" wp14:anchorId="27262411" wp14:editId="6230A4DE">
            <wp:extent cx="5731510" cy="3276600"/>
            <wp:effectExtent l="0" t="0" r="2540" b="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17"/>
                    <a:stretch>
                      <a:fillRect/>
                    </a:stretch>
                  </pic:blipFill>
                  <pic:spPr>
                    <a:xfrm>
                      <a:off x="0" y="0"/>
                      <a:ext cx="5731510" cy="3276600"/>
                    </a:xfrm>
                    <a:prstGeom prst="rect">
                      <a:avLst/>
                    </a:prstGeom>
                  </pic:spPr>
                </pic:pic>
              </a:graphicData>
            </a:graphic>
          </wp:inline>
        </w:drawing>
      </w:r>
    </w:p>
    <w:p w14:paraId="31820C9C" w14:textId="77777777" w:rsidR="00F452B5" w:rsidRDefault="00F452B5" w:rsidP="00F57E83"/>
    <w:p w14:paraId="1AF443D1" w14:textId="2539BC94" w:rsidR="00F452B5" w:rsidRPr="00F452B5" w:rsidRDefault="00F452B5" w:rsidP="004A78AC">
      <w:r>
        <w:t xml:space="preserve">You will also have the option to upload any attachments and links to the CPD event log. This can include things such as certificates or records of achievements. </w:t>
      </w:r>
    </w:p>
    <w:sectPr w:rsidR="00F452B5" w:rsidRPr="00F452B5" w:rsidSect="001056FE">
      <w:headerReference w:type="default" r:id="rId18"/>
      <w:footerReference w:type="default" r:id="rId19"/>
      <w:pgSz w:w="11906" w:h="16838"/>
      <w:pgMar w:top="709"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A5B76" w14:textId="77777777" w:rsidR="007E5635" w:rsidRDefault="007E5635" w:rsidP="00143A76">
      <w:pPr>
        <w:spacing w:after="0" w:line="240" w:lineRule="auto"/>
      </w:pPr>
      <w:r>
        <w:separator/>
      </w:r>
    </w:p>
  </w:endnote>
  <w:endnote w:type="continuationSeparator" w:id="0">
    <w:p w14:paraId="05300258" w14:textId="77777777" w:rsidR="007E5635" w:rsidRDefault="007E5635" w:rsidP="0014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FBACD" w14:textId="77777777" w:rsidR="00C75AEB" w:rsidRDefault="00C75AEB" w:rsidP="00143A76">
    <w:pPr>
      <w:pStyle w:val="Footer"/>
      <w:rPr>
        <w:sz w:val="18"/>
      </w:rPr>
    </w:pPr>
  </w:p>
  <w:p w14:paraId="2633D0C3" w14:textId="2343A64E" w:rsidR="00143A76" w:rsidRDefault="00143A76" w:rsidP="00143A76">
    <w:pPr>
      <w:pStyle w:val="Footer"/>
      <w:rPr>
        <w:sz w:val="18"/>
      </w:rPr>
    </w:pPr>
    <w:r>
      <w:rPr>
        <w:sz w:val="18"/>
      </w:rPr>
      <w:t>Document Number: LL056</w:t>
    </w:r>
  </w:p>
  <w:p w14:paraId="2CDC7E44" w14:textId="77777777" w:rsidR="00143A76" w:rsidRDefault="00143A76" w:rsidP="00143A76">
    <w:pPr>
      <w:pStyle w:val="Footer"/>
      <w:rPr>
        <w:sz w:val="18"/>
      </w:rPr>
    </w:pPr>
    <w:r>
      <w:rPr>
        <w:sz w:val="18"/>
      </w:rPr>
      <w:t>Version No: 1.0</w:t>
    </w:r>
  </w:p>
  <w:p w14:paraId="21E4BDBD" w14:textId="3B20E9A8" w:rsidR="00143A76" w:rsidRDefault="00143A76" w:rsidP="00143A76">
    <w:pPr>
      <w:pStyle w:val="Footer"/>
      <w:rPr>
        <w:sz w:val="18"/>
      </w:rPr>
    </w:pPr>
    <w:r>
      <w:rPr>
        <w:sz w:val="18"/>
      </w:rPr>
      <w:t>Date: 1</w:t>
    </w:r>
    <w:r w:rsidR="00F57EEB">
      <w:rPr>
        <w:sz w:val="18"/>
      </w:rPr>
      <w:t>5</w:t>
    </w:r>
    <w:r>
      <w:rPr>
        <w:sz w:val="18"/>
      </w:rPr>
      <w:t>/9/2021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2DA21" w14:textId="77777777" w:rsidR="007E5635" w:rsidRDefault="007E5635" w:rsidP="00143A76">
      <w:pPr>
        <w:spacing w:after="0" w:line="240" w:lineRule="auto"/>
      </w:pPr>
      <w:r>
        <w:separator/>
      </w:r>
    </w:p>
  </w:footnote>
  <w:footnote w:type="continuationSeparator" w:id="0">
    <w:p w14:paraId="3548AD83" w14:textId="77777777" w:rsidR="007E5635" w:rsidRDefault="007E5635" w:rsidP="0014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94EC7" w14:textId="07F67689" w:rsidR="00C75AEB" w:rsidRDefault="00C75AEB">
    <w:pPr>
      <w:pStyle w:val="Header"/>
    </w:pPr>
  </w:p>
  <w:p w14:paraId="152E10B5" w14:textId="77777777" w:rsidR="00C75AEB" w:rsidRDefault="00C75A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546C5"/>
    <w:multiLevelType w:val="hybridMultilevel"/>
    <w:tmpl w:val="77ACA294"/>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C764C2"/>
    <w:multiLevelType w:val="hybridMultilevel"/>
    <w:tmpl w:val="9DA080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D53451"/>
    <w:multiLevelType w:val="multilevel"/>
    <w:tmpl w:val="8FCC1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295B3D"/>
    <w:multiLevelType w:val="hybridMultilevel"/>
    <w:tmpl w:val="9C7003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F1384A"/>
    <w:multiLevelType w:val="hybridMultilevel"/>
    <w:tmpl w:val="35E6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B317E4"/>
    <w:multiLevelType w:val="hybridMultilevel"/>
    <w:tmpl w:val="1EB096DA"/>
    <w:lvl w:ilvl="0" w:tplc="96F0E9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4D7101"/>
    <w:multiLevelType w:val="hybridMultilevel"/>
    <w:tmpl w:val="2FD41ECC"/>
    <w:lvl w:ilvl="0" w:tplc="8D5C7092">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1BB5944"/>
    <w:multiLevelType w:val="hybridMultilevel"/>
    <w:tmpl w:val="C2D2A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5"/>
  </w:num>
  <w:num w:numId="5">
    <w:abstractNumId w:val="0"/>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1C7"/>
    <w:rsid w:val="00001CAF"/>
    <w:rsid w:val="00020F40"/>
    <w:rsid w:val="000215FF"/>
    <w:rsid w:val="0002325D"/>
    <w:rsid w:val="00023FC5"/>
    <w:rsid w:val="00030471"/>
    <w:rsid w:val="00040E8E"/>
    <w:rsid w:val="00043B2F"/>
    <w:rsid w:val="000724E3"/>
    <w:rsid w:val="00085847"/>
    <w:rsid w:val="00086914"/>
    <w:rsid w:val="000B0ACC"/>
    <w:rsid w:val="000B72A8"/>
    <w:rsid w:val="000B7A39"/>
    <w:rsid w:val="00102327"/>
    <w:rsid w:val="00104C8F"/>
    <w:rsid w:val="001056FE"/>
    <w:rsid w:val="001173FC"/>
    <w:rsid w:val="00143A76"/>
    <w:rsid w:val="001563B9"/>
    <w:rsid w:val="00161DBA"/>
    <w:rsid w:val="00183E1D"/>
    <w:rsid w:val="0018410C"/>
    <w:rsid w:val="001973DD"/>
    <w:rsid w:val="001A35FA"/>
    <w:rsid w:val="001A57E5"/>
    <w:rsid w:val="001B40CB"/>
    <w:rsid w:val="001F4719"/>
    <w:rsid w:val="00215A4C"/>
    <w:rsid w:val="00220FA1"/>
    <w:rsid w:val="00232B23"/>
    <w:rsid w:val="00235A68"/>
    <w:rsid w:val="00236048"/>
    <w:rsid w:val="0027093E"/>
    <w:rsid w:val="0027374C"/>
    <w:rsid w:val="00273E7A"/>
    <w:rsid w:val="00285E44"/>
    <w:rsid w:val="002A63C3"/>
    <w:rsid w:val="002B5720"/>
    <w:rsid w:val="002C5DD5"/>
    <w:rsid w:val="002D175B"/>
    <w:rsid w:val="00314707"/>
    <w:rsid w:val="00314FA2"/>
    <w:rsid w:val="00324F25"/>
    <w:rsid w:val="00325F69"/>
    <w:rsid w:val="00331476"/>
    <w:rsid w:val="00343089"/>
    <w:rsid w:val="00345566"/>
    <w:rsid w:val="0035456A"/>
    <w:rsid w:val="00374A31"/>
    <w:rsid w:val="00386C7D"/>
    <w:rsid w:val="00395CBB"/>
    <w:rsid w:val="003B5B86"/>
    <w:rsid w:val="003C1CA8"/>
    <w:rsid w:val="003D5FDD"/>
    <w:rsid w:val="003E0390"/>
    <w:rsid w:val="003F452E"/>
    <w:rsid w:val="00400746"/>
    <w:rsid w:val="0040780D"/>
    <w:rsid w:val="00410C5B"/>
    <w:rsid w:val="00411150"/>
    <w:rsid w:val="004462F0"/>
    <w:rsid w:val="00454204"/>
    <w:rsid w:val="004545BC"/>
    <w:rsid w:val="00482DDA"/>
    <w:rsid w:val="004873E8"/>
    <w:rsid w:val="00491BA3"/>
    <w:rsid w:val="004A4B9D"/>
    <w:rsid w:val="004A78AC"/>
    <w:rsid w:val="004B08D0"/>
    <w:rsid w:val="004B52A5"/>
    <w:rsid w:val="004C2490"/>
    <w:rsid w:val="004D738D"/>
    <w:rsid w:val="00515ECA"/>
    <w:rsid w:val="005218AA"/>
    <w:rsid w:val="00540648"/>
    <w:rsid w:val="00553327"/>
    <w:rsid w:val="00554450"/>
    <w:rsid w:val="005564E2"/>
    <w:rsid w:val="005B54DF"/>
    <w:rsid w:val="005C511E"/>
    <w:rsid w:val="005F4A35"/>
    <w:rsid w:val="005F7CBB"/>
    <w:rsid w:val="00605A94"/>
    <w:rsid w:val="00626A2A"/>
    <w:rsid w:val="006532E6"/>
    <w:rsid w:val="00684894"/>
    <w:rsid w:val="00687757"/>
    <w:rsid w:val="00690008"/>
    <w:rsid w:val="006A4891"/>
    <w:rsid w:val="006A5D61"/>
    <w:rsid w:val="006B42E9"/>
    <w:rsid w:val="006C4F6B"/>
    <w:rsid w:val="006F2B74"/>
    <w:rsid w:val="007472B3"/>
    <w:rsid w:val="00765FA5"/>
    <w:rsid w:val="00773399"/>
    <w:rsid w:val="00787820"/>
    <w:rsid w:val="007A27AB"/>
    <w:rsid w:val="007A7A0C"/>
    <w:rsid w:val="007C20E8"/>
    <w:rsid w:val="007D15EC"/>
    <w:rsid w:val="007E30CE"/>
    <w:rsid w:val="007E548F"/>
    <w:rsid w:val="007E5635"/>
    <w:rsid w:val="007F4120"/>
    <w:rsid w:val="007F6531"/>
    <w:rsid w:val="008004F0"/>
    <w:rsid w:val="00800F88"/>
    <w:rsid w:val="00820ECD"/>
    <w:rsid w:val="00831CF1"/>
    <w:rsid w:val="00873C46"/>
    <w:rsid w:val="00895603"/>
    <w:rsid w:val="008A43FC"/>
    <w:rsid w:val="008C0DED"/>
    <w:rsid w:val="008C286E"/>
    <w:rsid w:val="008C6964"/>
    <w:rsid w:val="008D0DBF"/>
    <w:rsid w:val="008D5162"/>
    <w:rsid w:val="008D654E"/>
    <w:rsid w:val="008E05DC"/>
    <w:rsid w:val="00906D9A"/>
    <w:rsid w:val="00910035"/>
    <w:rsid w:val="009103CB"/>
    <w:rsid w:val="00912523"/>
    <w:rsid w:val="00917473"/>
    <w:rsid w:val="00923DE0"/>
    <w:rsid w:val="00937B5B"/>
    <w:rsid w:val="00956A64"/>
    <w:rsid w:val="00970CB2"/>
    <w:rsid w:val="00975D8F"/>
    <w:rsid w:val="009A5DDD"/>
    <w:rsid w:val="009A5EB8"/>
    <w:rsid w:val="009D534D"/>
    <w:rsid w:val="009E1EAD"/>
    <w:rsid w:val="00A01FE7"/>
    <w:rsid w:val="00A070A0"/>
    <w:rsid w:val="00A16F7F"/>
    <w:rsid w:val="00A23E18"/>
    <w:rsid w:val="00A54219"/>
    <w:rsid w:val="00A65E43"/>
    <w:rsid w:val="00A77165"/>
    <w:rsid w:val="00A90C53"/>
    <w:rsid w:val="00AC37A1"/>
    <w:rsid w:val="00AC6CF0"/>
    <w:rsid w:val="00AF644A"/>
    <w:rsid w:val="00B24850"/>
    <w:rsid w:val="00B574E5"/>
    <w:rsid w:val="00B60EBC"/>
    <w:rsid w:val="00B64449"/>
    <w:rsid w:val="00B8146E"/>
    <w:rsid w:val="00BA41A2"/>
    <w:rsid w:val="00BB2A94"/>
    <w:rsid w:val="00BD6B23"/>
    <w:rsid w:val="00BE27D8"/>
    <w:rsid w:val="00BE4865"/>
    <w:rsid w:val="00BE61F9"/>
    <w:rsid w:val="00C16918"/>
    <w:rsid w:val="00C37E5D"/>
    <w:rsid w:val="00C50AF0"/>
    <w:rsid w:val="00C64825"/>
    <w:rsid w:val="00C72674"/>
    <w:rsid w:val="00C75AEB"/>
    <w:rsid w:val="00C93751"/>
    <w:rsid w:val="00C94780"/>
    <w:rsid w:val="00C94B3A"/>
    <w:rsid w:val="00CA23C2"/>
    <w:rsid w:val="00CB4075"/>
    <w:rsid w:val="00CD2DE0"/>
    <w:rsid w:val="00CF6D56"/>
    <w:rsid w:val="00D25FB5"/>
    <w:rsid w:val="00D772C4"/>
    <w:rsid w:val="00D83C6D"/>
    <w:rsid w:val="00D876D7"/>
    <w:rsid w:val="00D90977"/>
    <w:rsid w:val="00D93641"/>
    <w:rsid w:val="00DA49DB"/>
    <w:rsid w:val="00DC68E7"/>
    <w:rsid w:val="00DD5781"/>
    <w:rsid w:val="00DF3064"/>
    <w:rsid w:val="00DF3152"/>
    <w:rsid w:val="00E053EA"/>
    <w:rsid w:val="00E234AB"/>
    <w:rsid w:val="00E23ABC"/>
    <w:rsid w:val="00E24497"/>
    <w:rsid w:val="00E347CA"/>
    <w:rsid w:val="00E36C57"/>
    <w:rsid w:val="00E44B03"/>
    <w:rsid w:val="00E651D6"/>
    <w:rsid w:val="00E80C0C"/>
    <w:rsid w:val="00E85230"/>
    <w:rsid w:val="00EB056B"/>
    <w:rsid w:val="00EB398F"/>
    <w:rsid w:val="00ED7B73"/>
    <w:rsid w:val="00EE26C3"/>
    <w:rsid w:val="00EF31F8"/>
    <w:rsid w:val="00F227B1"/>
    <w:rsid w:val="00F2593C"/>
    <w:rsid w:val="00F316F0"/>
    <w:rsid w:val="00F36730"/>
    <w:rsid w:val="00F452B5"/>
    <w:rsid w:val="00F57E83"/>
    <w:rsid w:val="00F57EEB"/>
    <w:rsid w:val="00F811C7"/>
    <w:rsid w:val="00F8376E"/>
    <w:rsid w:val="00F87215"/>
    <w:rsid w:val="00F92424"/>
    <w:rsid w:val="00F96D4F"/>
    <w:rsid w:val="00FD0F1D"/>
    <w:rsid w:val="00FE3F69"/>
    <w:rsid w:val="00FF0A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93F3C"/>
  <w15:chartTrackingRefBased/>
  <w15:docId w15:val="{B628250A-2971-4477-82FC-6BA47EE30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DBA"/>
    <w:pPr>
      <w:keepNext/>
      <w:keepLines/>
      <w:spacing w:before="240" w:after="0" w:line="256" w:lineRule="auto"/>
      <w:outlineLvl w:val="0"/>
    </w:pPr>
    <w:rPr>
      <w:rFonts w:asciiTheme="majorHAnsi" w:eastAsiaTheme="majorEastAsia" w:hAnsiTheme="majorHAnsi" w:cstheme="majorBidi"/>
      <w:b/>
      <w:color w:val="70AD47" w:themeColor="accent6"/>
      <w:sz w:val="32"/>
      <w:szCs w:val="32"/>
    </w:rPr>
  </w:style>
  <w:style w:type="paragraph" w:styleId="Heading2">
    <w:name w:val="heading 2"/>
    <w:basedOn w:val="Normal"/>
    <w:next w:val="Normal"/>
    <w:link w:val="Heading2Char"/>
    <w:uiPriority w:val="9"/>
    <w:semiHidden/>
    <w:unhideWhenUsed/>
    <w:qFormat/>
    <w:rsid w:val="00161DBA"/>
    <w:pPr>
      <w:keepNext/>
      <w:keepLines/>
      <w:spacing w:before="40" w:after="0" w:line="256" w:lineRule="auto"/>
      <w:outlineLvl w:val="1"/>
    </w:pPr>
    <w:rPr>
      <w:rFonts w:asciiTheme="majorHAnsi" w:eastAsiaTheme="majorEastAsia" w:hAnsiTheme="majorHAnsi" w:cstheme="majorBidi"/>
      <w:b/>
      <w:color w:val="538135" w:themeColor="accent6" w:themeShade="BF"/>
      <w:sz w:val="26"/>
      <w:szCs w:val="26"/>
    </w:rPr>
  </w:style>
  <w:style w:type="paragraph" w:styleId="Heading3">
    <w:name w:val="heading 3"/>
    <w:basedOn w:val="Normal"/>
    <w:next w:val="Normal"/>
    <w:link w:val="Heading3Char"/>
    <w:uiPriority w:val="9"/>
    <w:semiHidden/>
    <w:unhideWhenUsed/>
    <w:qFormat/>
    <w:rsid w:val="001841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6C3"/>
    <w:pPr>
      <w:ind w:left="720"/>
      <w:contextualSpacing/>
    </w:pPr>
  </w:style>
  <w:style w:type="character" w:styleId="Hyperlink">
    <w:name w:val="Hyperlink"/>
    <w:basedOn w:val="DefaultParagraphFont"/>
    <w:uiPriority w:val="99"/>
    <w:semiHidden/>
    <w:unhideWhenUsed/>
    <w:rsid w:val="00161DBA"/>
    <w:rPr>
      <w:color w:val="0563C1" w:themeColor="hyperlink"/>
      <w:u w:val="single"/>
    </w:rPr>
  </w:style>
  <w:style w:type="character" w:customStyle="1" w:styleId="Heading1Char">
    <w:name w:val="Heading 1 Char"/>
    <w:basedOn w:val="DefaultParagraphFont"/>
    <w:link w:val="Heading1"/>
    <w:uiPriority w:val="9"/>
    <w:rsid w:val="00161DBA"/>
    <w:rPr>
      <w:rFonts w:asciiTheme="majorHAnsi" w:eastAsiaTheme="majorEastAsia" w:hAnsiTheme="majorHAnsi" w:cstheme="majorBidi"/>
      <w:b/>
      <w:color w:val="70AD47" w:themeColor="accent6"/>
      <w:sz w:val="32"/>
      <w:szCs w:val="32"/>
    </w:rPr>
  </w:style>
  <w:style w:type="character" w:customStyle="1" w:styleId="Heading2Char">
    <w:name w:val="Heading 2 Char"/>
    <w:basedOn w:val="DefaultParagraphFont"/>
    <w:link w:val="Heading2"/>
    <w:uiPriority w:val="9"/>
    <w:semiHidden/>
    <w:rsid w:val="00161DBA"/>
    <w:rPr>
      <w:rFonts w:asciiTheme="majorHAnsi" w:eastAsiaTheme="majorEastAsia" w:hAnsiTheme="majorHAnsi" w:cstheme="majorBidi"/>
      <w:b/>
      <w:color w:val="538135" w:themeColor="accent6" w:themeShade="BF"/>
      <w:sz w:val="26"/>
      <w:szCs w:val="26"/>
    </w:rPr>
  </w:style>
  <w:style w:type="paragraph" w:styleId="BalloonText">
    <w:name w:val="Balloon Text"/>
    <w:basedOn w:val="Normal"/>
    <w:link w:val="BalloonTextChar"/>
    <w:uiPriority w:val="99"/>
    <w:semiHidden/>
    <w:unhideWhenUsed/>
    <w:rsid w:val="001F47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719"/>
    <w:rPr>
      <w:rFonts w:ascii="Segoe UI" w:hAnsi="Segoe UI" w:cs="Segoe UI"/>
      <w:sz w:val="18"/>
      <w:szCs w:val="18"/>
    </w:rPr>
  </w:style>
  <w:style w:type="paragraph" w:styleId="NormalWeb">
    <w:name w:val="Normal (Web)"/>
    <w:basedOn w:val="Normal"/>
    <w:uiPriority w:val="99"/>
    <w:semiHidden/>
    <w:unhideWhenUsed/>
    <w:rsid w:val="00BE27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23DE0"/>
    <w:rPr>
      <w:sz w:val="16"/>
      <w:szCs w:val="16"/>
    </w:rPr>
  </w:style>
  <w:style w:type="paragraph" w:styleId="CommentText">
    <w:name w:val="annotation text"/>
    <w:basedOn w:val="Normal"/>
    <w:link w:val="CommentTextChar"/>
    <w:uiPriority w:val="99"/>
    <w:semiHidden/>
    <w:unhideWhenUsed/>
    <w:rsid w:val="00923DE0"/>
    <w:pPr>
      <w:spacing w:line="240" w:lineRule="auto"/>
    </w:pPr>
    <w:rPr>
      <w:sz w:val="20"/>
      <w:szCs w:val="20"/>
    </w:rPr>
  </w:style>
  <w:style w:type="character" w:customStyle="1" w:styleId="CommentTextChar">
    <w:name w:val="Comment Text Char"/>
    <w:basedOn w:val="DefaultParagraphFont"/>
    <w:link w:val="CommentText"/>
    <w:uiPriority w:val="99"/>
    <w:semiHidden/>
    <w:rsid w:val="00923DE0"/>
    <w:rPr>
      <w:sz w:val="20"/>
      <w:szCs w:val="20"/>
    </w:rPr>
  </w:style>
  <w:style w:type="paragraph" w:styleId="CommentSubject">
    <w:name w:val="annotation subject"/>
    <w:basedOn w:val="CommentText"/>
    <w:next w:val="CommentText"/>
    <w:link w:val="CommentSubjectChar"/>
    <w:uiPriority w:val="99"/>
    <w:semiHidden/>
    <w:unhideWhenUsed/>
    <w:rsid w:val="00923DE0"/>
    <w:rPr>
      <w:b/>
      <w:bCs/>
    </w:rPr>
  </w:style>
  <w:style w:type="character" w:customStyle="1" w:styleId="CommentSubjectChar">
    <w:name w:val="Comment Subject Char"/>
    <w:basedOn w:val="CommentTextChar"/>
    <w:link w:val="CommentSubject"/>
    <w:uiPriority w:val="99"/>
    <w:semiHidden/>
    <w:rsid w:val="00923DE0"/>
    <w:rPr>
      <w:b/>
      <w:bCs/>
      <w:sz w:val="20"/>
      <w:szCs w:val="20"/>
    </w:rPr>
  </w:style>
  <w:style w:type="character" w:customStyle="1" w:styleId="Heading3Char">
    <w:name w:val="Heading 3 Char"/>
    <w:basedOn w:val="DefaultParagraphFont"/>
    <w:link w:val="Heading3"/>
    <w:uiPriority w:val="9"/>
    <w:semiHidden/>
    <w:rsid w:val="0018410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143A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76"/>
  </w:style>
  <w:style w:type="paragraph" w:styleId="Footer">
    <w:name w:val="footer"/>
    <w:basedOn w:val="Normal"/>
    <w:link w:val="FooterChar"/>
    <w:uiPriority w:val="99"/>
    <w:unhideWhenUsed/>
    <w:rsid w:val="00143A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485636">
      <w:bodyDiv w:val="1"/>
      <w:marLeft w:val="0"/>
      <w:marRight w:val="0"/>
      <w:marTop w:val="0"/>
      <w:marBottom w:val="0"/>
      <w:divBdr>
        <w:top w:val="none" w:sz="0" w:space="0" w:color="auto"/>
        <w:left w:val="none" w:sz="0" w:space="0" w:color="auto"/>
        <w:bottom w:val="none" w:sz="0" w:space="0" w:color="auto"/>
        <w:right w:val="none" w:sz="0" w:space="0" w:color="auto"/>
      </w:divBdr>
    </w:div>
    <w:div w:id="854077951">
      <w:bodyDiv w:val="1"/>
      <w:marLeft w:val="0"/>
      <w:marRight w:val="0"/>
      <w:marTop w:val="0"/>
      <w:marBottom w:val="0"/>
      <w:divBdr>
        <w:top w:val="none" w:sz="0" w:space="0" w:color="auto"/>
        <w:left w:val="none" w:sz="0" w:space="0" w:color="auto"/>
        <w:bottom w:val="none" w:sz="0" w:space="0" w:color="auto"/>
        <w:right w:val="none" w:sz="0" w:space="0" w:color="auto"/>
      </w:divBdr>
    </w:div>
    <w:div w:id="904338776">
      <w:bodyDiv w:val="1"/>
      <w:marLeft w:val="0"/>
      <w:marRight w:val="0"/>
      <w:marTop w:val="0"/>
      <w:marBottom w:val="0"/>
      <w:divBdr>
        <w:top w:val="none" w:sz="0" w:space="0" w:color="auto"/>
        <w:left w:val="none" w:sz="0" w:space="0" w:color="auto"/>
        <w:bottom w:val="none" w:sz="0" w:space="0" w:color="auto"/>
        <w:right w:val="none" w:sz="0" w:space="0" w:color="auto"/>
      </w:divBdr>
    </w:div>
    <w:div w:id="1472871392">
      <w:bodyDiv w:val="1"/>
      <w:marLeft w:val="0"/>
      <w:marRight w:val="0"/>
      <w:marTop w:val="0"/>
      <w:marBottom w:val="0"/>
      <w:divBdr>
        <w:top w:val="none" w:sz="0" w:space="0" w:color="auto"/>
        <w:left w:val="none" w:sz="0" w:space="0" w:color="auto"/>
        <w:bottom w:val="none" w:sz="0" w:space="0" w:color="auto"/>
        <w:right w:val="none" w:sz="0" w:space="0" w:color="auto"/>
      </w:divBdr>
    </w:div>
    <w:div w:id="197263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lo.org.uk"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1F2C815FB05944A1BF6F3D1EFA3CEA" ma:contentTypeVersion="4" ma:contentTypeDescription="Create a new document." ma:contentTypeScope="" ma:versionID="40cacc0a3bd82a074d2e85c030ea6c9d">
  <xsd:schema xmlns:xsd="http://www.w3.org/2001/XMLSchema" xmlns:xs="http://www.w3.org/2001/XMLSchema" xmlns:p="http://schemas.microsoft.com/office/2006/metadata/properties" xmlns:ns2="cf1f4412-aef1-429a-ae05-c1b5c393a82c" xmlns:ns3="5416deb1-5275-40e3-b2ed-60bd7c0ef6d2" targetNamespace="http://schemas.microsoft.com/office/2006/metadata/properties" ma:root="true" ma:fieldsID="d3585c6e64bb8c22afcfe3a00bb17f6d" ns2:_="" ns3:_="">
    <xsd:import namespace="cf1f4412-aef1-429a-ae05-c1b5c393a82c"/>
    <xsd:import namespace="5416deb1-5275-40e3-b2ed-60bd7c0ef6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f4412-aef1-429a-ae05-c1b5c393a82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16deb1-5275-40e3-b2ed-60bd7c0ef6d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541DE-3274-4481-B860-84FFF2C50F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A8B3B1-F08D-4226-A5C4-45C1A5236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f4412-aef1-429a-ae05-c1b5c393a82c"/>
    <ds:schemaRef ds:uri="5416deb1-5275-40e3-b2ed-60bd7c0ef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85FF4-5511-4BF7-A84F-E0CE40E20482}">
  <ds:schemaRefs>
    <ds:schemaRef ds:uri="http://schemas.microsoft.com/sharepoint/v3/contenttype/forms"/>
  </ds:schemaRefs>
</ds:datastoreItem>
</file>

<file path=customXml/itemProps4.xml><?xml version="1.0" encoding="utf-8"?>
<ds:datastoreItem xmlns:ds="http://schemas.openxmlformats.org/officeDocument/2006/customXml" ds:itemID="{2F83320D-6004-4B0A-A3C6-65D46770F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Clemons</dc:creator>
  <cp:keywords/>
  <dc:description/>
  <cp:lastModifiedBy>Hannah Hayes</cp:lastModifiedBy>
  <cp:revision>7</cp:revision>
  <cp:lastPrinted>2018-01-08T09:57:00Z</cp:lastPrinted>
  <dcterms:created xsi:type="dcterms:W3CDTF">2021-09-10T15:47:00Z</dcterms:created>
  <dcterms:modified xsi:type="dcterms:W3CDTF">2021-09-20T13:05:00Z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0x010100401F2C815FB05944A1BF6F3D1EFA3CEA</vt:lpwstr>
  </property>
</Properties>
</file>